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98" w:rsidRDefault="00383E55" w:rsidP="003F50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2016 Hoffman</w:t>
      </w:r>
      <w:r w:rsidR="003F5068" w:rsidRPr="003F5068">
        <w:rPr>
          <w:sz w:val="28"/>
          <w:szCs w:val="28"/>
        </w:rPr>
        <w:t xml:space="preserve"> Farmers Market Guidelines</w:t>
      </w:r>
    </w:p>
    <w:p w:rsidR="003F5068" w:rsidRDefault="003F5068" w:rsidP="003F50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Wednesdays</w:t>
      </w:r>
      <w:r w:rsidR="00383E55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5- 7 p.m.</w:t>
      </w:r>
      <w:r w:rsidR="00383E55">
        <w:rPr>
          <w:sz w:val="28"/>
          <w:szCs w:val="28"/>
        </w:rPr>
        <w:t xml:space="preserve"> at City Park</w:t>
      </w:r>
    </w:p>
    <w:p w:rsidR="003F5068" w:rsidRDefault="003F5068" w:rsidP="003F5068">
      <w:pPr>
        <w:pStyle w:val="NoSpacing"/>
        <w:jc w:val="center"/>
        <w:rPr>
          <w:sz w:val="28"/>
          <w:szCs w:val="28"/>
        </w:rPr>
      </w:pPr>
    </w:p>
    <w:p w:rsidR="003F5068" w:rsidRDefault="003F5068" w:rsidP="003F50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Hoffman Farmers Market is a non-profit cooperative that operates</w:t>
      </w:r>
      <w:r w:rsidR="00383E55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hrough </w:t>
      </w:r>
      <w:r w:rsidR="00383E55">
        <w:rPr>
          <w:sz w:val="28"/>
          <w:szCs w:val="28"/>
        </w:rPr>
        <w:t xml:space="preserve">the Hoffman Economic Development Authority board of directors. </w:t>
      </w:r>
      <w:r>
        <w:rPr>
          <w:sz w:val="28"/>
          <w:szCs w:val="28"/>
        </w:rPr>
        <w:t xml:space="preserve">We greatly </w:t>
      </w:r>
      <w:r w:rsidR="00383E55">
        <w:rPr>
          <w:sz w:val="28"/>
          <w:szCs w:val="28"/>
        </w:rPr>
        <w:t xml:space="preserve">appreciate the support </w:t>
      </w:r>
      <w:r>
        <w:rPr>
          <w:sz w:val="28"/>
          <w:szCs w:val="28"/>
        </w:rPr>
        <w:t xml:space="preserve">of </w:t>
      </w:r>
      <w:r w:rsidR="00383E55">
        <w:rPr>
          <w:sz w:val="28"/>
          <w:szCs w:val="28"/>
        </w:rPr>
        <w:t>vendors and community members who help</w:t>
      </w:r>
      <w:r>
        <w:rPr>
          <w:sz w:val="28"/>
          <w:szCs w:val="28"/>
        </w:rPr>
        <w:t xml:space="preserve"> organize and</w:t>
      </w:r>
      <w:r w:rsidR="00383E55">
        <w:rPr>
          <w:sz w:val="28"/>
          <w:szCs w:val="28"/>
        </w:rPr>
        <w:t xml:space="preserve"> run the market each week. </w:t>
      </w:r>
      <w:r>
        <w:rPr>
          <w:sz w:val="28"/>
          <w:szCs w:val="28"/>
        </w:rPr>
        <w:t>The rules, policies, and guidelines followed at the Hoffman Farmers Market are changed by Board of Directors with approval of the market membership.</w:t>
      </w:r>
    </w:p>
    <w:p w:rsidR="003F5068" w:rsidRDefault="003F5068" w:rsidP="003F5068">
      <w:pPr>
        <w:pStyle w:val="NoSpacing"/>
        <w:rPr>
          <w:sz w:val="28"/>
          <w:szCs w:val="28"/>
        </w:rPr>
      </w:pPr>
    </w:p>
    <w:p w:rsidR="003F5068" w:rsidRPr="00383E55" w:rsidRDefault="003F5068" w:rsidP="00242202">
      <w:pPr>
        <w:pStyle w:val="NoSpacing"/>
        <w:jc w:val="center"/>
        <w:rPr>
          <w:b/>
          <w:sz w:val="28"/>
          <w:szCs w:val="28"/>
        </w:rPr>
      </w:pPr>
      <w:r w:rsidRPr="00383E55">
        <w:rPr>
          <w:b/>
          <w:sz w:val="28"/>
          <w:szCs w:val="28"/>
        </w:rPr>
        <w:t>APPLICATION</w:t>
      </w:r>
      <w:r w:rsidR="00383E55" w:rsidRPr="00383E55">
        <w:rPr>
          <w:b/>
          <w:sz w:val="28"/>
          <w:szCs w:val="28"/>
        </w:rPr>
        <w:t>:</w:t>
      </w:r>
    </w:p>
    <w:p w:rsidR="00383E55" w:rsidRDefault="003F5068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Those wishing to participate in the mar</w:t>
      </w:r>
      <w:r w:rsidR="00383E55">
        <w:rPr>
          <w:sz w:val="28"/>
          <w:szCs w:val="28"/>
        </w:rPr>
        <w:t>ket must complete an application</w:t>
      </w:r>
      <w:r w:rsidRPr="00383E55">
        <w:rPr>
          <w:sz w:val="28"/>
          <w:szCs w:val="28"/>
        </w:rPr>
        <w:t>.  Application should be turned in</w:t>
      </w:r>
      <w:r w:rsidR="00383E55">
        <w:rPr>
          <w:sz w:val="28"/>
          <w:szCs w:val="28"/>
        </w:rPr>
        <w:t xml:space="preserve"> </w:t>
      </w:r>
      <w:r w:rsidRPr="00383E55">
        <w:rPr>
          <w:sz w:val="28"/>
          <w:szCs w:val="28"/>
        </w:rPr>
        <w:t>to the HEDA office</w:t>
      </w:r>
      <w:r w:rsidR="00383E55">
        <w:rPr>
          <w:sz w:val="28"/>
          <w:szCs w:val="28"/>
        </w:rPr>
        <w:t>: PO Box 227</w:t>
      </w:r>
    </w:p>
    <w:p w:rsidR="003F5068" w:rsidRPr="00383E55" w:rsidRDefault="003F5068" w:rsidP="00242202">
      <w:pPr>
        <w:pStyle w:val="NoSpacing"/>
        <w:ind w:left="720"/>
        <w:rPr>
          <w:sz w:val="28"/>
          <w:szCs w:val="28"/>
        </w:rPr>
      </w:pPr>
      <w:r w:rsidRPr="00383E55">
        <w:rPr>
          <w:sz w:val="28"/>
          <w:szCs w:val="28"/>
        </w:rPr>
        <w:t>Hoffman, M</w:t>
      </w:r>
      <w:r w:rsidR="00383E55">
        <w:rPr>
          <w:sz w:val="28"/>
          <w:szCs w:val="28"/>
        </w:rPr>
        <w:t>N 56339</w:t>
      </w:r>
    </w:p>
    <w:p w:rsidR="003F5068" w:rsidRPr="00383E55" w:rsidRDefault="003F5068" w:rsidP="00242202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 w:rsidRPr="00383E55">
        <w:rPr>
          <w:sz w:val="28"/>
          <w:szCs w:val="28"/>
        </w:rPr>
        <w:t xml:space="preserve">There is </w:t>
      </w:r>
      <w:r w:rsidR="00383E55" w:rsidRPr="00383E55">
        <w:rPr>
          <w:sz w:val="28"/>
          <w:szCs w:val="28"/>
        </w:rPr>
        <w:t>a</w:t>
      </w:r>
      <w:r w:rsidRPr="00383E55">
        <w:rPr>
          <w:sz w:val="28"/>
          <w:szCs w:val="28"/>
        </w:rPr>
        <w:t xml:space="preserve"> membership fee </w:t>
      </w:r>
      <w:r w:rsidR="00383E55">
        <w:rPr>
          <w:sz w:val="28"/>
          <w:szCs w:val="28"/>
        </w:rPr>
        <w:t>of $10.00 per vendor for the season.</w:t>
      </w:r>
    </w:p>
    <w:p w:rsidR="003F5068" w:rsidRPr="00383E55" w:rsidRDefault="003F5068" w:rsidP="00242202">
      <w:pPr>
        <w:pStyle w:val="NoSpacing"/>
        <w:jc w:val="center"/>
        <w:rPr>
          <w:b/>
          <w:sz w:val="28"/>
          <w:szCs w:val="28"/>
        </w:rPr>
      </w:pPr>
      <w:r w:rsidRPr="00383E55">
        <w:rPr>
          <w:b/>
          <w:sz w:val="28"/>
          <w:szCs w:val="28"/>
        </w:rPr>
        <w:t>MARKET OPERATIONS</w:t>
      </w:r>
      <w:r w:rsidR="00383E55" w:rsidRPr="00383E55">
        <w:rPr>
          <w:b/>
          <w:sz w:val="28"/>
          <w:szCs w:val="28"/>
        </w:rPr>
        <w:t>:</w:t>
      </w:r>
    </w:p>
    <w:p w:rsidR="00FA2FC0" w:rsidRPr="00383E55" w:rsidRDefault="003F5068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83E55">
        <w:rPr>
          <w:sz w:val="28"/>
          <w:szCs w:val="28"/>
        </w:rPr>
        <w:t>The Market</w:t>
      </w:r>
      <w:r w:rsidR="00473F12" w:rsidRPr="00383E55">
        <w:rPr>
          <w:sz w:val="28"/>
          <w:szCs w:val="28"/>
        </w:rPr>
        <w:t xml:space="preserve"> will begin at </w:t>
      </w:r>
      <w:r w:rsidR="00383E55" w:rsidRPr="00383E55">
        <w:rPr>
          <w:sz w:val="28"/>
          <w:szCs w:val="28"/>
        </w:rPr>
        <w:t>5</w:t>
      </w:r>
      <w:r w:rsidR="00473F12" w:rsidRPr="00383E55">
        <w:rPr>
          <w:sz w:val="28"/>
          <w:szCs w:val="28"/>
        </w:rPr>
        <w:t>:</w:t>
      </w:r>
      <w:r w:rsidR="00383E55" w:rsidRPr="00383E55">
        <w:rPr>
          <w:sz w:val="28"/>
          <w:szCs w:val="28"/>
        </w:rPr>
        <w:t>0</w:t>
      </w:r>
      <w:r w:rsidR="00473F12" w:rsidRPr="00383E55">
        <w:rPr>
          <w:sz w:val="28"/>
          <w:szCs w:val="28"/>
        </w:rPr>
        <w:t>0</w:t>
      </w:r>
      <w:r w:rsidR="00383E55" w:rsidRPr="00383E55">
        <w:rPr>
          <w:sz w:val="28"/>
          <w:szCs w:val="28"/>
        </w:rPr>
        <w:t xml:space="preserve"> pm</w:t>
      </w:r>
      <w:r w:rsidR="00383E55">
        <w:rPr>
          <w:sz w:val="28"/>
          <w:szCs w:val="28"/>
        </w:rPr>
        <w:t>.</w:t>
      </w:r>
    </w:p>
    <w:p w:rsidR="00FA2FC0" w:rsidRDefault="00AD1007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Market</w:t>
      </w:r>
      <w:r w:rsidR="00383E55">
        <w:rPr>
          <w:sz w:val="28"/>
          <w:szCs w:val="28"/>
        </w:rPr>
        <w:t>s</w:t>
      </w:r>
      <w:r>
        <w:rPr>
          <w:sz w:val="28"/>
          <w:szCs w:val="28"/>
        </w:rPr>
        <w:t xml:space="preserve"> will be held at the John </w:t>
      </w:r>
      <w:proofErr w:type="spellStart"/>
      <w:r>
        <w:rPr>
          <w:sz w:val="28"/>
          <w:szCs w:val="28"/>
        </w:rPr>
        <w:t>Kleinsasser</w:t>
      </w:r>
      <w:proofErr w:type="spellEnd"/>
      <w:r>
        <w:rPr>
          <w:sz w:val="28"/>
          <w:szCs w:val="28"/>
        </w:rPr>
        <w:t xml:space="preserve"> gym if it is raining.</w:t>
      </w:r>
    </w:p>
    <w:p w:rsidR="00FA2FC0" w:rsidRPr="00242202" w:rsidRDefault="00FA2FC0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Vendors are responsible for providing all tables, canopies</w:t>
      </w:r>
      <w:r w:rsidR="00242202">
        <w:rPr>
          <w:sz w:val="28"/>
          <w:szCs w:val="28"/>
        </w:rPr>
        <w:t>, change</w:t>
      </w:r>
      <w:proofErr w:type="gramStart"/>
      <w:r w:rsidR="00242202">
        <w:rPr>
          <w:sz w:val="28"/>
          <w:szCs w:val="28"/>
        </w:rPr>
        <w:t>,&amp;</w:t>
      </w:r>
      <w:proofErr w:type="gramEnd"/>
      <w:r w:rsidR="00242202">
        <w:rPr>
          <w:sz w:val="28"/>
          <w:szCs w:val="28"/>
        </w:rPr>
        <w:t xml:space="preserve"> other</w:t>
      </w:r>
      <w:r w:rsidRPr="00242202">
        <w:rPr>
          <w:sz w:val="28"/>
          <w:szCs w:val="28"/>
        </w:rPr>
        <w:t xml:space="preserve"> </w:t>
      </w:r>
      <w:r w:rsidR="00242202">
        <w:rPr>
          <w:sz w:val="28"/>
          <w:szCs w:val="28"/>
        </w:rPr>
        <w:t>i</w:t>
      </w:r>
      <w:r w:rsidR="00383E55" w:rsidRPr="00242202">
        <w:rPr>
          <w:sz w:val="28"/>
          <w:szCs w:val="28"/>
        </w:rPr>
        <w:t>tems needed for their display.</w:t>
      </w:r>
    </w:p>
    <w:p w:rsidR="00FA2FC0" w:rsidRDefault="00FA2FC0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Displays must be neat and tasteful.</w:t>
      </w:r>
    </w:p>
    <w:p w:rsidR="00FA2FC0" w:rsidRDefault="00FA2FC0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general cleanliness of the Market area is everyone’s responsibility.</w:t>
      </w:r>
    </w:p>
    <w:p w:rsidR="00FA2FC0" w:rsidRDefault="00FA2FC0" w:rsidP="0024220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All vendors must keep their area neat whil</w:t>
      </w:r>
      <w:r w:rsidR="00242202">
        <w:rPr>
          <w:sz w:val="28"/>
          <w:szCs w:val="28"/>
        </w:rPr>
        <w:t>e selling and make certain that           t</w:t>
      </w:r>
      <w:r>
        <w:rPr>
          <w:sz w:val="28"/>
          <w:szCs w:val="28"/>
        </w:rPr>
        <w:t>he area is clean before leaving.</w:t>
      </w:r>
    </w:p>
    <w:p w:rsidR="00FA2FC0" w:rsidRDefault="00FA2FC0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Market vendors should represent themselves in an appropriate</w:t>
      </w:r>
    </w:p>
    <w:p w:rsidR="0030021E" w:rsidRDefault="00242202" w:rsidP="00242202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30021E">
        <w:rPr>
          <w:sz w:val="28"/>
          <w:szCs w:val="28"/>
        </w:rPr>
        <w:t>anner</w:t>
      </w:r>
      <w:proofErr w:type="gramEnd"/>
      <w:r w:rsidR="0030021E">
        <w:rPr>
          <w:sz w:val="28"/>
          <w:szCs w:val="28"/>
        </w:rPr>
        <w:t>, dress, and state of cleanliness.</w:t>
      </w:r>
    </w:p>
    <w:p w:rsidR="0030021E" w:rsidRDefault="0030021E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vendors must agree to abide by fair business practices.</w:t>
      </w:r>
    </w:p>
    <w:p w:rsidR="0030021E" w:rsidRDefault="0030021E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vendor who the market staff feels is not complying with the Market</w:t>
      </w:r>
    </w:p>
    <w:p w:rsidR="0030021E" w:rsidRDefault="00242202" w:rsidP="00242202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r w:rsidR="0030021E">
        <w:rPr>
          <w:sz w:val="28"/>
          <w:szCs w:val="28"/>
        </w:rPr>
        <w:t>ules</w:t>
      </w:r>
      <w:proofErr w:type="gramEnd"/>
      <w:r w:rsidR="0030021E">
        <w:rPr>
          <w:sz w:val="28"/>
          <w:szCs w:val="28"/>
        </w:rPr>
        <w:t xml:space="preserve"> may be asked to leave.  The vendor in turn may petition to be</w:t>
      </w:r>
    </w:p>
    <w:p w:rsidR="00242202" w:rsidRDefault="0030021E" w:rsidP="00242202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Re-accepted to the Market if approved by the </w:t>
      </w:r>
      <w:r w:rsidR="00242202">
        <w:rPr>
          <w:sz w:val="28"/>
          <w:szCs w:val="28"/>
        </w:rPr>
        <w:t>H.E.D.A. board.</w:t>
      </w:r>
      <w:proofErr w:type="gramEnd"/>
    </w:p>
    <w:p w:rsidR="0030021E" w:rsidRDefault="0030021E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dogs allowed in the market.</w:t>
      </w:r>
    </w:p>
    <w:p w:rsidR="0030021E" w:rsidRPr="00242202" w:rsidRDefault="0030021E" w:rsidP="00242202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gramStart"/>
      <w:r w:rsidRPr="00242202">
        <w:rPr>
          <w:sz w:val="28"/>
          <w:szCs w:val="28"/>
        </w:rPr>
        <w:t>We  do</w:t>
      </w:r>
      <w:proofErr w:type="gramEnd"/>
      <w:r w:rsidRPr="00242202">
        <w:rPr>
          <w:sz w:val="28"/>
          <w:szCs w:val="28"/>
        </w:rPr>
        <w:t xml:space="preserve"> not set price</w:t>
      </w:r>
      <w:r w:rsidR="00242202">
        <w:rPr>
          <w:sz w:val="28"/>
          <w:szCs w:val="28"/>
        </w:rPr>
        <w:t>s at our market, but discourage</w:t>
      </w:r>
      <w:r w:rsidRPr="00242202">
        <w:rPr>
          <w:sz w:val="28"/>
          <w:szCs w:val="28"/>
        </w:rPr>
        <w:t xml:space="preserve">  “dumping” of product at very low prices.</w:t>
      </w:r>
    </w:p>
    <w:p w:rsidR="00CB1FD0" w:rsidRPr="0062554A" w:rsidRDefault="00242202" w:rsidP="00CB1FD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42202">
        <w:rPr>
          <w:sz w:val="28"/>
          <w:szCs w:val="28"/>
        </w:rPr>
        <w:t>You may drive to unload</w:t>
      </w:r>
      <w:r>
        <w:rPr>
          <w:sz w:val="28"/>
          <w:szCs w:val="28"/>
        </w:rPr>
        <w:t xml:space="preserve"> if ground is dry</w:t>
      </w:r>
      <w:r w:rsidRPr="00242202">
        <w:rPr>
          <w:sz w:val="28"/>
          <w:szCs w:val="28"/>
        </w:rPr>
        <w:t xml:space="preserve"> HOWEVER; if ground is wet</w:t>
      </w:r>
      <w:r>
        <w:rPr>
          <w:sz w:val="28"/>
          <w:szCs w:val="28"/>
        </w:rPr>
        <w:t xml:space="preserve"> there should be NO driving on it.</w:t>
      </w:r>
    </w:p>
    <w:p w:rsidR="00112154" w:rsidRDefault="00112154" w:rsidP="0062554A">
      <w:pPr>
        <w:pStyle w:val="NoSpacing"/>
        <w:jc w:val="center"/>
        <w:rPr>
          <w:b/>
          <w:sz w:val="28"/>
          <w:szCs w:val="28"/>
        </w:rPr>
      </w:pPr>
    </w:p>
    <w:p w:rsidR="00112154" w:rsidRDefault="00112154" w:rsidP="0062554A">
      <w:pPr>
        <w:pStyle w:val="NoSpacing"/>
        <w:jc w:val="center"/>
        <w:rPr>
          <w:b/>
          <w:sz w:val="28"/>
          <w:szCs w:val="28"/>
        </w:rPr>
      </w:pPr>
    </w:p>
    <w:p w:rsidR="00CB1FD0" w:rsidRPr="0062554A" w:rsidRDefault="00CB1FD0" w:rsidP="0062554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2554A">
        <w:rPr>
          <w:b/>
          <w:sz w:val="28"/>
          <w:szCs w:val="28"/>
        </w:rPr>
        <w:lastRenderedPageBreak/>
        <w:t>ITEMS OFFERED FOR SALE</w:t>
      </w:r>
      <w:r w:rsidR="0062554A" w:rsidRPr="0062554A">
        <w:rPr>
          <w:b/>
          <w:sz w:val="28"/>
          <w:szCs w:val="28"/>
        </w:rPr>
        <w:t>:</w:t>
      </w:r>
    </w:p>
    <w:p w:rsidR="00CB1FD0" w:rsidRDefault="00CB1FD0" w:rsidP="00CB1F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All producers of processed items (cheese, meats, jams, jellies, syrups, baked goods, pickled products, canned goods, etc.) are required </w:t>
      </w:r>
    </w:p>
    <w:p w:rsidR="00CB1FD0" w:rsidRDefault="00CB1FD0" w:rsidP="00CB1F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 adhere to all state and local laws pertaining to the production and </w:t>
      </w:r>
    </w:p>
    <w:p w:rsidR="00CB1FD0" w:rsidRDefault="0062554A" w:rsidP="00CB1FD0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CB1FD0">
        <w:rPr>
          <w:sz w:val="28"/>
          <w:szCs w:val="28"/>
        </w:rPr>
        <w:t>elling</w:t>
      </w:r>
      <w:proofErr w:type="gramEnd"/>
      <w:r w:rsidR="00CB1FD0">
        <w:rPr>
          <w:sz w:val="28"/>
          <w:szCs w:val="28"/>
        </w:rPr>
        <w:t xml:space="preserve"> of such goods.</w:t>
      </w:r>
    </w:p>
    <w:p w:rsidR="00CB1FD0" w:rsidRDefault="00CB1FD0" w:rsidP="00CB1FD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Processed food items should be sold with a valid processing license or</w:t>
      </w:r>
    </w:p>
    <w:p w:rsidR="00CB1FD0" w:rsidRDefault="00CB1FD0" w:rsidP="00CB1FD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Comply with Minnesota labeling law requirements.</w:t>
      </w:r>
    </w:p>
    <w:p w:rsidR="002B0F9F" w:rsidRPr="003E3550" w:rsidRDefault="002B0F9F" w:rsidP="003E3550">
      <w:pPr>
        <w:pStyle w:val="NoSpacing"/>
        <w:jc w:val="center"/>
        <w:rPr>
          <w:b/>
          <w:sz w:val="28"/>
          <w:szCs w:val="28"/>
        </w:rPr>
      </w:pPr>
      <w:r w:rsidRPr="003E3550">
        <w:rPr>
          <w:b/>
          <w:sz w:val="28"/>
          <w:szCs w:val="28"/>
        </w:rPr>
        <w:t>PERMITS, LICENSES, TAXES AND INSURANCE</w:t>
      </w:r>
      <w:r w:rsidR="003E3550" w:rsidRPr="003E3550">
        <w:rPr>
          <w:b/>
          <w:sz w:val="28"/>
          <w:szCs w:val="28"/>
        </w:rPr>
        <w:t>:</w:t>
      </w:r>
    </w:p>
    <w:p w:rsidR="002B0F9F" w:rsidRDefault="002B0F9F" w:rsidP="002B0F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Farmers Market Nutrition Program vendors must display appropriate</w:t>
      </w:r>
    </w:p>
    <w:p w:rsidR="002B0F9F" w:rsidRDefault="002B0F9F" w:rsidP="002B0F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Signage provided by FMNP.</w:t>
      </w:r>
    </w:p>
    <w:p w:rsidR="002B0F9F" w:rsidRDefault="002B0F9F" w:rsidP="002B0F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  All permits and licenses required by the State of Minnesota or the </w:t>
      </w:r>
    </w:p>
    <w:p w:rsidR="002B0F9F" w:rsidRDefault="003E3550" w:rsidP="002B0F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Federal Government is</w:t>
      </w:r>
      <w:r w:rsidR="002B0F9F">
        <w:rPr>
          <w:sz w:val="28"/>
          <w:szCs w:val="28"/>
        </w:rPr>
        <w:t xml:space="preserve"> the sole responsibility of the </w:t>
      </w:r>
      <w:r w:rsidR="00B97DCD">
        <w:rPr>
          <w:sz w:val="28"/>
          <w:szCs w:val="28"/>
        </w:rPr>
        <w:t>vendors.</w:t>
      </w:r>
    </w:p>
    <w:p w:rsidR="00B97DCD" w:rsidRDefault="00B97DCD" w:rsidP="002B0F9F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*  Any</w:t>
      </w:r>
      <w:proofErr w:type="gramEnd"/>
      <w:r>
        <w:rPr>
          <w:sz w:val="28"/>
          <w:szCs w:val="28"/>
        </w:rPr>
        <w:t xml:space="preserve"> required sales tax collections and remittances are the sole</w:t>
      </w:r>
    </w:p>
    <w:p w:rsidR="00B97DCD" w:rsidRDefault="003E3550" w:rsidP="002B0F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</w:t>
      </w:r>
      <w:r w:rsidR="00B97DCD">
        <w:rPr>
          <w:sz w:val="28"/>
          <w:szCs w:val="28"/>
        </w:rPr>
        <w:t>esponsibility</w:t>
      </w:r>
      <w:proofErr w:type="gramEnd"/>
      <w:r w:rsidR="00B97DCD">
        <w:rPr>
          <w:sz w:val="28"/>
          <w:szCs w:val="28"/>
        </w:rPr>
        <w:t xml:space="preserve"> of the vendors.</w:t>
      </w:r>
    </w:p>
    <w:p w:rsidR="00B97DCD" w:rsidRDefault="00B97DCD" w:rsidP="002B0F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*  Hoffm</w:t>
      </w:r>
      <w:r w:rsidR="00495309">
        <w:rPr>
          <w:sz w:val="28"/>
          <w:szCs w:val="28"/>
        </w:rPr>
        <w:t>an Farmers Market does carry an</w:t>
      </w:r>
      <w:r>
        <w:rPr>
          <w:sz w:val="28"/>
          <w:szCs w:val="28"/>
        </w:rPr>
        <w:t xml:space="preserve"> insurance policy through</w:t>
      </w:r>
    </w:p>
    <w:p w:rsidR="00B97DCD" w:rsidRDefault="003E3550" w:rsidP="002B0F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</w:t>
      </w:r>
      <w:r w:rsidR="00B97DCD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B97DCD">
        <w:rPr>
          <w:sz w:val="28"/>
          <w:szCs w:val="28"/>
        </w:rPr>
        <w:t>City of Hoffman for the market.</w:t>
      </w:r>
      <w:proofErr w:type="gramEnd"/>
      <w:r w:rsidR="00B97DCD">
        <w:rPr>
          <w:sz w:val="28"/>
          <w:szCs w:val="28"/>
        </w:rPr>
        <w:t xml:space="preserve">  Vendors may want to seek </w:t>
      </w:r>
    </w:p>
    <w:p w:rsidR="00B97DCD" w:rsidRDefault="00B97DCD" w:rsidP="002B0F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Advice of an insurance agent or carry additional general liability</w:t>
      </w:r>
    </w:p>
    <w:p w:rsidR="00B97DCD" w:rsidRDefault="003E3550" w:rsidP="002B0F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</w:t>
      </w:r>
      <w:r w:rsidR="00B97DCD">
        <w:rPr>
          <w:sz w:val="28"/>
          <w:szCs w:val="28"/>
        </w:rPr>
        <w:t>nsurance</w:t>
      </w:r>
      <w:proofErr w:type="gramEnd"/>
      <w:r w:rsidR="00B97DCD">
        <w:rPr>
          <w:sz w:val="28"/>
          <w:szCs w:val="28"/>
        </w:rPr>
        <w:t xml:space="preserve"> or product liability insurance.</w:t>
      </w:r>
    </w:p>
    <w:p w:rsidR="002B0F9F" w:rsidRDefault="002B0F9F" w:rsidP="004A5699">
      <w:pPr>
        <w:pStyle w:val="NoSpacing"/>
        <w:ind w:left="720"/>
        <w:rPr>
          <w:sz w:val="28"/>
          <w:szCs w:val="28"/>
        </w:rPr>
      </w:pPr>
    </w:p>
    <w:p w:rsidR="0011189F" w:rsidRDefault="0011189F" w:rsidP="0011189F">
      <w:pPr>
        <w:pStyle w:val="NoSpacing"/>
        <w:ind w:left="720"/>
        <w:rPr>
          <w:sz w:val="28"/>
          <w:szCs w:val="28"/>
        </w:rPr>
      </w:pPr>
    </w:p>
    <w:p w:rsidR="00CB1FD0" w:rsidRDefault="00CB1FD0" w:rsidP="002B0F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1FD0" w:rsidRDefault="00CB1FD0" w:rsidP="00CB1FD0">
      <w:pPr>
        <w:pStyle w:val="NoSpacing"/>
        <w:numPr>
          <w:ilvl w:val="0"/>
          <w:numId w:val="2"/>
        </w:numPr>
        <w:rPr>
          <w:sz w:val="28"/>
          <w:szCs w:val="28"/>
        </w:rPr>
      </w:pPr>
    </w:p>
    <w:p w:rsidR="00E973D6" w:rsidRDefault="00E973D6" w:rsidP="003E3550">
      <w:pPr>
        <w:pStyle w:val="NoSpacing"/>
        <w:rPr>
          <w:sz w:val="28"/>
          <w:szCs w:val="28"/>
        </w:rPr>
      </w:pPr>
    </w:p>
    <w:p w:rsidR="00E973D6" w:rsidRDefault="00E973D6" w:rsidP="00E973D6">
      <w:pPr>
        <w:pStyle w:val="NoSpacing"/>
        <w:rPr>
          <w:sz w:val="28"/>
          <w:szCs w:val="28"/>
        </w:rPr>
      </w:pPr>
    </w:p>
    <w:p w:rsidR="00E973D6" w:rsidRDefault="00E973D6" w:rsidP="00E973D6">
      <w:pPr>
        <w:pStyle w:val="NoSpacing"/>
        <w:ind w:left="720"/>
        <w:rPr>
          <w:sz w:val="28"/>
          <w:szCs w:val="28"/>
        </w:rPr>
      </w:pPr>
    </w:p>
    <w:p w:rsidR="00E973D6" w:rsidRDefault="00E973D6" w:rsidP="00E973D6">
      <w:pPr>
        <w:pStyle w:val="NoSpacing"/>
        <w:ind w:left="720"/>
        <w:rPr>
          <w:sz w:val="28"/>
          <w:szCs w:val="28"/>
        </w:rPr>
      </w:pPr>
    </w:p>
    <w:p w:rsidR="00FA2FC0" w:rsidRDefault="00FA2FC0" w:rsidP="00E973D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2FC0" w:rsidRDefault="00FA2FC0" w:rsidP="003F5068">
      <w:pPr>
        <w:pStyle w:val="NoSpacing"/>
        <w:ind w:left="720"/>
        <w:rPr>
          <w:sz w:val="28"/>
          <w:szCs w:val="28"/>
        </w:rPr>
      </w:pPr>
    </w:p>
    <w:p w:rsidR="003F5068" w:rsidRPr="003F5068" w:rsidRDefault="003F5068" w:rsidP="003F5068">
      <w:pPr>
        <w:pStyle w:val="NoSpacing"/>
        <w:rPr>
          <w:sz w:val="28"/>
          <w:szCs w:val="28"/>
        </w:rPr>
      </w:pPr>
    </w:p>
    <w:p w:rsidR="003F5068" w:rsidRPr="003F5068" w:rsidRDefault="003F5068" w:rsidP="003F5068">
      <w:pPr>
        <w:pStyle w:val="NoSpacing"/>
      </w:pPr>
    </w:p>
    <w:sectPr w:rsidR="003F5068" w:rsidRPr="003F5068" w:rsidSect="0007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40C"/>
    <w:multiLevelType w:val="hybridMultilevel"/>
    <w:tmpl w:val="5A06235E"/>
    <w:lvl w:ilvl="0" w:tplc="44469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2743"/>
    <w:multiLevelType w:val="hybridMultilevel"/>
    <w:tmpl w:val="D494C016"/>
    <w:lvl w:ilvl="0" w:tplc="7A20802E">
      <w:numFmt w:val="bullet"/>
      <w:lvlText w:val="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068"/>
    <w:rsid w:val="00076298"/>
    <w:rsid w:val="0011189F"/>
    <w:rsid w:val="00112154"/>
    <w:rsid w:val="00157763"/>
    <w:rsid w:val="00157C24"/>
    <w:rsid w:val="00242202"/>
    <w:rsid w:val="00257B9E"/>
    <w:rsid w:val="002B0F9F"/>
    <w:rsid w:val="0030021E"/>
    <w:rsid w:val="00314E4F"/>
    <w:rsid w:val="00376D62"/>
    <w:rsid w:val="00383E55"/>
    <w:rsid w:val="003E3550"/>
    <w:rsid w:val="003F5068"/>
    <w:rsid w:val="00473F12"/>
    <w:rsid w:val="00495309"/>
    <w:rsid w:val="004A5699"/>
    <w:rsid w:val="0062554A"/>
    <w:rsid w:val="00AD1007"/>
    <w:rsid w:val="00B0237A"/>
    <w:rsid w:val="00B97DCD"/>
    <w:rsid w:val="00CB1FD0"/>
    <w:rsid w:val="00E973D6"/>
    <w:rsid w:val="00F710B9"/>
    <w:rsid w:val="00FA2FC0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0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Megan</cp:lastModifiedBy>
  <cp:revision>6</cp:revision>
  <cp:lastPrinted>2015-05-20T14:34:00Z</cp:lastPrinted>
  <dcterms:created xsi:type="dcterms:W3CDTF">2015-05-20T14:03:00Z</dcterms:created>
  <dcterms:modified xsi:type="dcterms:W3CDTF">2016-03-08T15:17:00Z</dcterms:modified>
</cp:coreProperties>
</file>